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57FD" w14:paraId="7C2A57E2" w14:textId="77777777" w:rsidTr="004157FD">
        <w:tc>
          <w:tcPr>
            <w:tcW w:w="9062" w:type="dxa"/>
          </w:tcPr>
          <w:p w14:paraId="1BFE0C4B" w14:textId="0180AB55" w:rsidR="004157FD" w:rsidRDefault="004157FD">
            <w:r>
              <w:t xml:space="preserve">Bijlage C1 Referentieverklaring </w:t>
            </w:r>
          </w:p>
        </w:tc>
      </w:tr>
    </w:tbl>
    <w:p w14:paraId="7A9D2C90" w14:textId="187EE2AD" w:rsidR="00F467B1" w:rsidRDefault="00F467B1"/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4157FD" w:rsidRPr="00110307" w14:paraId="732D7EF0" w14:textId="77777777" w:rsidTr="007A37BC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70CC92ED" w14:textId="77777777" w:rsidR="004157FD" w:rsidRPr="00110307" w:rsidRDefault="004157FD" w:rsidP="007A37BC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4157FD" w:rsidRPr="00110307" w14:paraId="5D16D7C7" w14:textId="77777777" w:rsidTr="007A37BC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6BAC4F" w14:textId="77777777" w:rsidR="004157FD" w:rsidRPr="00110307" w:rsidRDefault="004157FD" w:rsidP="007A37BC">
            <w:pPr>
              <w:spacing w:line="240" w:lineRule="auto"/>
              <w:rPr>
                <w:rFonts w:eastAsia="Times New Roman"/>
                <w:i/>
                <w:lang w:eastAsia="nl-NL"/>
              </w:rPr>
            </w:pPr>
            <w:r w:rsidRPr="00110307">
              <w:rPr>
                <w:rFonts w:eastAsia="Times New Roman"/>
                <w:i/>
                <w:lang w:eastAsia="nl-NL"/>
              </w:rPr>
              <w:t xml:space="preserve">(kruis aan op welke kerncompetentie deze referentieverklaring van toepassing is, </w:t>
            </w:r>
            <w:r w:rsidRPr="00BD7B59">
              <w:rPr>
                <w:rFonts w:eastAsia="Times New Roman"/>
                <w:i/>
                <w:lang w:eastAsia="nl-NL"/>
              </w:rPr>
              <w:t>zie hoofdstuk 3.2.4)</w:t>
            </w:r>
          </w:p>
          <w:p w14:paraId="44BE1490" w14:textId="77777777" w:rsidR="004157FD" w:rsidRPr="00110307" w:rsidRDefault="004157FD" w:rsidP="004157FD">
            <w:pPr>
              <w:widowControl w:val="0"/>
              <w:numPr>
                <w:ilvl w:val="0"/>
                <w:numId w:val="3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Kerncompetentie: </w:t>
            </w:r>
          </w:p>
          <w:p w14:paraId="4AF90A36" w14:textId="20C33838" w:rsidR="004157FD" w:rsidRPr="00110307" w:rsidRDefault="004157FD" w:rsidP="004157FD">
            <w:pPr>
              <w:spacing w:after="160" w:line="240" w:lineRule="auto"/>
              <w:ind w:left="1776"/>
              <w:rPr>
                <w:rFonts w:eastAsia="Times New Roman"/>
                <w:lang w:eastAsia="nl-NL"/>
              </w:rPr>
            </w:pPr>
            <w:r w:rsidRPr="00BD7B59">
              <w:t>Inzameling huishoudelijk afval door middel van het ledigen van mini-containers voor restafval, voorzien van een (uit)leesbare chip en registratie</w:t>
            </w:r>
            <w:r w:rsidRPr="005718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conform STOSAG interface 2 in een gemeente of samenwerkingsverband van gemeenten met tenminste 5.000 adressen in die gemeente of samenwerkingsverband.</w:t>
            </w:r>
            <w:r w:rsidRPr="00110307">
              <w:rPr>
                <w:rFonts w:eastAsia="Times New Roman"/>
                <w:lang w:eastAsia="nl-NL"/>
              </w:rPr>
              <w:t xml:space="preserve"> </w:t>
            </w:r>
          </w:p>
          <w:p w14:paraId="38B04369" w14:textId="77777777" w:rsidR="004157FD" w:rsidRPr="00110307" w:rsidRDefault="004157FD" w:rsidP="007A37BC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.</w:t>
            </w:r>
          </w:p>
        </w:tc>
      </w:tr>
      <w:tr w:rsidR="004157FD" w:rsidRPr="00110307" w14:paraId="0F1C132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5060D5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2DF79BA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4157FD" w:rsidRPr="00110307" w14:paraId="6F9F38D6" w14:textId="77777777" w:rsidTr="007A37BC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317170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7DA73C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298812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3EDA62FC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4A54661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DEA12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1DA4D75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66F192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B14437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36C6DD1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BDB900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10C0625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F25CDE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85A039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048B9C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423B61BD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554A723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9CC08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793F56F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2905ACE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7B21754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D9C70DE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5A2D34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9A9055E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06F86F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3C7F906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4157FD" w:rsidRPr="00110307" w14:paraId="5B568C19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543FA4BD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89FCC57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56EEBBE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69236D26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22497E2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878E37F" w14:textId="77777777" w:rsidR="004157FD" w:rsidRPr="00110307" w:rsidRDefault="004157FD" w:rsidP="007A37BC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0BC76B9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2793AE4F" w14:textId="77777777" w:rsidTr="007A37BC">
        <w:trPr>
          <w:cantSplit/>
        </w:trPr>
        <w:tc>
          <w:tcPr>
            <w:tcW w:w="279" w:type="dxa"/>
            <w:shd w:val="clear" w:color="FFFF00" w:fill="auto"/>
          </w:tcPr>
          <w:p w14:paraId="0F1F31C2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C4A8FB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93864B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D2CF870" w14:textId="77777777" w:rsidTr="007A37BC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6792D5FA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727CA64" w14:textId="52F2E78D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Aantal adressen</w:t>
            </w:r>
          </w:p>
          <w:p w14:paraId="1C8C076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43044F7C" w14:textId="4BA9EA68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  <w:tc>
          <w:tcPr>
            <w:tcW w:w="2870" w:type="dxa"/>
            <w:shd w:val="clear" w:color="FFFF00" w:fill="auto"/>
          </w:tcPr>
          <w:p w14:paraId="176A1ED1" w14:textId="77777777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4157FD" w:rsidRPr="00110307" w14:paraId="57B9CFE4" w14:textId="77777777" w:rsidTr="007A37BC">
        <w:trPr>
          <w:cantSplit/>
        </w:trPr>
        <w:tc>
          <w:tcPr>
            <w:tcW w:w="279" w:type="dxa"/>
            <w:shd w:val="clear" w:color="FFFF00" w:fill="000000"/>
          </w:tcPr>
          <w:p w14:paraId="2143C997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409964B8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4157FD" w:rsidRPr="00110307" w14:paraId="126BCE8E" w14:textId="77777777" w:rsidTr="007A37BC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E6950FF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550114" w14:textId="77777777" w:rsidR="004157FD" w:rsidRPr="00110307" w:rsidRDefault="004157FD" w:rsidP="007A37BC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4A4DA65" w14:textId="77777777" w:rsidR="004157FD" w:rsidRDefault="004157FD" w:rsidP="007A37BC">
            <w:pPr>
              <w:tabs>
                <w:tab w:val="left" w:pos="1843"/>
              </w:tabs>
              <w:spacing w:line="280" w:lineRule="atLeast"/>
              <w:rPr>
                <w:i/>
                <w:iCs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Geef een beschrijving van de opdracht, waarin u tenminste ingaat op de punten waarmee u laat zien dat u voldoet aan de gevraagde kerncompetentie zoals onder punt 1 omschreven</w:t>
            </w:r>
            <w:r>
              <w:rPr>
                <w:i/>
                <w:iCs/>
                <w:lang w:eastAsia="nl-NL"/>
              </w:rPr>
              <w:t>.</w:t>
            </w:r>
          </w:p>
          <w:p w14:paraId="4D17502E" w14:textId="3B9CD6FA" w:rsidR="004157FD" w:rsidRPr="00110307" w:rsidRDefault="004157FD" w:rsidP="007A37BC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>
              <w:rPr>
                <w:i/>
                <w:iCs/>
                <w:lang w:eastAsia="nl-NL"/>
              </w:rPr>
              <w:t>Let op: Voeg tevredenheidsverklaring toe</w:t>
            </w:r>
          </w:p>
        </w:tc>
      </w:tr>
    </w:tbl>
    <w:p w14:paraId="4CDFC8E5" w14:textId="77777777" w:rsidR="004157FD" w:rsidRPr="00110307" w:rsidRDefault="004157FD" w:rsidP="004157FD">
      <w:pPr>
        <w:spacing w:line="240" w:lineRule="auto"/>
        <w:rPr>
          <w:rFonts w:eastAsia="Times New Roman"/>
          <w:iCs/>
          <w:lang w:eastAsia="nl-NL"/>
        </w:rPr>
      </w:pPr>
    </w:p>
    <w:p w14:paraId="402AD295" w14:textId="77777777" w:rsidR="004157FD" w:rsidRPr="00110307" w:rsidRDefault="004157FD" w:rsidP="004157FD">
      <w:pPr>
        <w:spacing w:after="160" w:line="259" w:lineRule="auto"/>
        <w:rPr>
          <w:rFonts w:eastAsia="Times New Roman"/>
          <w:iCs/>
          <w:lang w:eastAsia="nl-NL"/>
        </w:rPr>
      </w:pPr>
      <w:r w:rsidRPr="00110307">
        <w:rPr>
          <w:rFonts w:eastAsia="Times New Roman"/>
          <w:iCs/>
          <w:lang w:eastAsia="nl-NL"/>
        </w:rPr>
        <w:br w:type="page"/>
      </w:r>
    </w:p>
    <w:p w14:paraId="56CAD3DF" w14:textId="77777777" w:rsidR="004157FD" w:rsidRDefault="004157FD"/>
    <w:sectPr w:rsidR="00415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7FD"/>
    <w:rsid w:val="004157FD"/>
    <w:rsid w:val="00BD7B59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8540"/>
  <w15:chartTrackingRefBased/>
  <w15:docId w15:val="{48088827-FAA0-46D4-9F29-E121EA43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4157FD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15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2</cp:revision>
  <dcterms:created xsi:type="dcterms:W3CDTF">2022-02-01T08:42:00Z</dcterms:created>
  <dcterms:modified xsi:type="dcterms:W3CDTF">2022-02-23T10:10:00Z</dcterms:modified>
</cp:coreProperties>
</file>